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5861" w:rsidP="00195861">
      <w:pPr>
        <w:spacing w:line="240" w:lineRule="auto"/>
      </w:pPr>
      <w:r>
        <w:t xml:space="preserve">Rachunkowość w przedsiębiorstwie to system gromadzenia, przetwarzania i udostępniania informacji użytkownikom </w:t>
      </w:r>
    </w:p>
    <w:p w:rsidR="00195861" w:rsidRDefault="00195861" w:rsidP="00195861">
      <w:pPr>
        <w:spacing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6.9pt;margin-top:17.25pt;width:0;height:7.5pt;z-index:251658240" o:connectortype="straight">
            <v:stroke endarrow="block"/>
          </v:shape>
        </w:pict>
      </w:r>
      <w:r>
        <w:t>Operacja gospodarcza (powoduje skutki finansowe)</w:t>
      </w:r>
    </w:p>
    <w:p w:rsidR="00195861" w:rsidRDefault="00195861" w:rsidP="00195861">
      <w:pPr>
        <w:spacing w:line="240" w:lineRule="auto"/>
      </w:pPr>
      <w:r>
        <w:t>Dowód księgowy (np. wystawiona faktura)</w:t>
      </w:r>
      <w:r>
        <w:tab/>
      </w:r>
      <w:r>
        <w:tab/>
      </w:r>
      <w:r>
        <w:tab/>
        <w:t>sprawozdanie</w:t>
      </w:r>
    </w:p>
    <w:p w:rsidR="00195861" w:rsidRPr="00195861" w:rsidRDefault="00195861" w:rsidP="00195861">
      <w:pPr>
        <w:spacing w:line="240" w:lineRule="auto"/>
        <w:rPr>
          <w:sz w:val="28"/>
        </w:rPr>
      </w:pPr>
      <w:r>
        <w:rPr>
          <w:noProof/>
        </w:rPr>
        <w:pict>
          <v:shape id="_x0000_s1033" type="#_x0000_t32" style="position:absolute;margin-left:80.65pt;margin-top:.15pt;width:0;height:31.5pt;flip:y;z-index:251664384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42.4pt;margin-top:.15pt;width:71.25pt;height:0;z-index:251659264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80.65pt;margin-top:31.65pt;width:198pt;height:0;flip:x;z-index:251663360" o:connectortype="straight"/>
        </w:pict>
      </w:r>
      <w:r>
        <w:rPr>
          <w:noProof/>
        </w:rPr>
        <w:pict>
          <v:shape id="_x0000_s1030" type="#_x0000_t32" style="position:absolute;margin-left:278.65pt;margin-top:.15pt;width:0;height:31.5pt;z-index:251662336" o:connectortype="straight"/>
        </w:pict>
      </w:r>
      <w:r>
        <w:rPr>
          <w:noProof/>
        </w:rPr>
        <w:pict>
          <v:shape id="_x0000_s1029" type="#_x0000_t32" style="position:absolute;margin-left:259.9pt;margin-top:.15pt;width:66pt;height:0;z-index:251661312" o:connectortype="straight">
            <v:stroke endarrow="block"/>
          </v:shape>
        </w:pict>
      </w:r>
      <w:r>
        <w:tab/>
      </w:r>
      <w:r>
        <w:tab/>
      </w:r>
      <w:r>
        <w:tab/>
      </w:r>
      <w:r w:rsidRPr="00195861">
        <w:rPr>
          <w:sz w:val="28"/>
        </w:rPr>
        <w:tab/>
        <w:t>Rachunkowość</w:t>
      </w:r>
    </w:p>
    <w:p w:rsidR="001D5C21" w:rsidRDefault="001D5C21" w:rsidP="001D5C21">
      <w:pPr>
        <w:spacing w:line="240" w:lineRule="auto"/>
        <w:ind w:left="2124" w:firstLine="708"/>
      </w:pPr>
      <w:r>
        <w:t xml:space="preserve">Analiza finansowa </w:t>
      </w:r>
    </w:p>
    <w:p w:rsidR="001D5C21" w:rsidRDefault="001D5C21" w:rsidP="00195861">
      <w:pPr>
        <w:spacing w:line="240" w:lineRule="auto"/>
      </w:pPr>
      <w:r>
        <w:t xml:space="preserve">AF – czynność która ma sprawdzić czy </w:t>
      </w:r>
      <w:proofErr w:type="spellStart"/>
      <w:r>
        <w:t>przeds</w:t>
      </w:r>
      <w:proofErr w:type="spellEnd"/>
      <w:r>
        <w:t>. Ma zdolność rozwoju, kreowania przepływów pieniężnych. Dot. Zyskowności, zadłużenia płynności i efektywności.</w:t>
      </w:r>
    </w:p>
    <w:p w:rsidR="00195861" w:rsidRDefault="00195861" w:rsidP="00195861">
      <w:pPr>
        <w:spacing w:line="240" w:lineRule="auto"/>
      </w:pPr>
    </w:p>
    <w:p w:rsidR="00195861" w:rsidRDefault="00195861" w:rsidP="00195861">
      <w:pPr>
        <w:spacing w:line="240" w:lineRule="auto"/>
      </w:pPr>
      <w:r>
        <w:t>Celem rachunkowości jest stworzenie informacji rzetelnej, jasnej, prawdziwej o przedsiębiorstwie.</w:t>
      </w:r>
    </w:p>
    <w:p w:rsidR="00195861" w:rsidRDefault="00195861" w:rsidP="00195861">
      <w:pPr>
        <w:spacing w:line="240" w:lineRule="auto"/>
      </w:pPr>
      <w:r>
        <w:t>Te informacje są potrzebne :</w:t>
      </w:r>
    </w:p>
    <w:p w:rsidR="00195861" w:rsidRDefault="00195861" w:rsidP="00195861">
      <w:pPr>
        <w:spacing w:line="240" w:lineRule="auto"/>
      </w:pPr>
      <w:r>
        <w:t>- właścicielowi  - to taka osoba lub grupa osób która angażuje swój kapitał aby go pomnożyć</w:t>
      </w:r>
    </w:p>
    <w:p w:rsidR="00195861" w:rsidRDefault="00195861" w:rsidP="00195861">
      <w:pPr>
        <w:spacing w:line="240" w:lineRule="auto"/>
      </w:pPr>
      <w:r>
        <w:t xml:space="preserve">- </w:t>
      </w:r>
      <w:proofErr w:type="spellStart"/>
      <w:r>
        <w:t>kontrachę</w:t>
      </w:r>
      <w:r w:rsidR="001D5C21">
        <w:t>yom</w:t>
      </w:r>
      <w:proofErr w:type="spellEnd"/>
      <w:r w:rsidR="001D5C21">
        <w:t xml:space="preserve"> (dostawcy, odbiorcy) </w:t>
      </w:r>
    </w:p>
    <w:p w:rsidR="001D5C21" w:rsidRDefault="001D5C21" w:rsidP="00195861">
      <w:pPr>
        <w:spacing w:line="240" w:lineRule="auto"/>
      </w:pPr>
      <w:r>
        <w:t>- pracownikom</w:t>
      </w:r>
    </w:p>
    <w:p w:rsidR="001D5C21" w:rsidRDefault="001D5C21" w:rsidP="00195861">
      <w:pPr>
        <w:spacing w:line="240" w:lineRule="auto"/>
      </w:pPr>
      <w:r>
        <w:t>- kredytodawcy (banki i inne przedsiębiorstwa zajmujące się finansami)</w:t>
      </w:r>
    </w:p>
    <w:p w:rsidR="001D5C21" w:rsidRDefault="001D5C21" w:rsidP="00195861">
      <w:pPr>
        <w:spacing w:line="240" w:lineRule="auto"/>
      </w:pPr>
      <w:r>
        <w:t>- organy podatkowe</w:t>
      </w:r>
    </w:p>
    <w:p w:rsidR="001D5C21" w:rsidRDefault="001D5C21" w:rsidP="00195861">
      <w:pPr>
        <w:spacing w:line="240" w:lineRule="auto"/>
      </w:pPr>
    </w:p>
    <w:p w:rsidR="001D5C21" w:rsidRDefault="001D5C21" w:rsidP="00195861">
      <w:pPr>
        <w:spacing w:line="240" w:lineRule="auto"/>
      </w:pPr>
      <w:r>
        <w:t>Warunki</w:t>
      </w:r>
      <w:r w:rsidR="00150479">
        <w:t xml:space="preserve"> aby ta informacja powstała</w:t>
      </w:r>
    </w:p>
    <w:p w:rsidR="001D5C21" w:rsidRDefault="001D5C21" w:rsidP="00195861">
      <w:pPr>
        <w:spacing w:line="240" w:lineRule="auto"/>
      </w:pPr>
      <w:r>
        <w:t>- stosowanie się do przepisów prawa</w:t>
      </w:r>
    </w:p>
    <w:p w:rsidR="00150479" w:rsidRDefault="001D5C21" w:rsidP="00195861">
      <w:pPr>
        <w:spacing w:line="240" w:lineRule="auto"/>
      </w:pPr>
      <w:r>
        <w:t>- zasady rachunkowości</w:t>
      </w:r>
      <w:r w:rsidR="00A3023A">
        <w:br/>
        <w:t xml:space="preserve">   + ostrożności – (czytający oczekuje nie gorszej informacji)</w:t>
      </w:r>
      <w:r w:rsidR="00A3023A">
        <w:br/>
        <w:t xml:space="preserve">   + kontynuacji działania – oczekiwane jest ciągłe powiększanie się dochodów firmy, musi istnieć ciągła płynność firmy</w:t>
      </w:r>
      <w:r w:rsidR="00A3023A">
        <w:br/>
        <w:t xml:space="preserve">   +</w:t>
      </w:r>
      <w:r w:rsidR="00150479">
        <w:t xml:space="preserve"> memoriałowa</w:t>
      </w:r>
      <w:r w:rsidR="00150479">
        <w:br/>
        <w:t xml:space="preserve">   +współmierności</w:t>
      </w:r>
    </w:p>
    <w:p w:rsidR="00150479" w:rsidRDefault="00150479" w:rsidP="00195861">
      <w:pPr>
        <w:spacing w:line="240" w:lineRule="auto"/>
      </w:pPr>
      <w:r>
        <w:t>- metody prowadzenia rachunkowości</w:t>
      </w:r>
      <w:r>
        <w:br/>
        <w:t xml:space="preserve">   + okresów czasowych</w:t>
      </w:r>
      <w:r>
        <w:br/>
        <w:t xml:space="preserve">   + bilansowa</w:t>
      </w:r>
      <w:r>
        <w:br/>
        <w:t xml:space="preserve">   + wyceny</w:t>
      </w:r>
      <w:r w:rsidR="00AB0DEE">
        <w:br/>
        <w:t xml:space="preserve">   + grupowania</w:t>
      </w:r>
    </w:p>
    <w:p w:rsidR="00561571" w:rsidRDefault="00561571" w:rsidP="00195861">
      <w:pPr>
        <w:spacing w:line="240" w:lineRule="auto"/>
      </w:pPr>
    </w:p>
    <w:p w:rsidR="00561571" w:rsidRDefault="00561571" w:rsidP="00195861">
      <w:pPr>
        <w:spacing w:line="240" w:lineRule="auto"/>
      </w:pPr>
      <w:r>
        <w:t>Księgowość – ewidencja dowodów księgowych</w:t>
      </w:r>
    </w:p>
    <w:p w:rsidR="00561571" w:rsidRDefault="00561571" w:rsidP="00195861">
      <w:pPr>
        <w:spacing w:line="240" w:lineRule="auto"/>
      </w:pPr>
      <w:r>
        <w:t xml:space="preserve">Podmiotem przedsiębiorczości jest przedsiębiorstwo majątkowo gospodarcze </w:t>
      </w:r>
    </w:p>
    <w:p w:rsidR="00195861" w:rsidRDefault="00561571" w:rsidP="00195861">
      <w:pPr>
        <w:spacing w:line="240" w:lineRule="auto"/>
      </w:pPr>
      <w:r>
        <w:t>Polityka przedsiębiorczości – opisuje sposób prowadzenia księgowości</w:t>
      </w:r>
    </w:p>
    <w:p w:rsidR="00561571" w:rsidRDefault="00561571" w:rsidP="00195861">
      <w:pPr>
        <w:spacing w:line="240" w:lineRule="auto"/>
      </w:pPr>
    </w:p>
    <w:p w:rsidR="00561571" w:rsidRDefault="00B80E7B" w:rsidP="00195861">
      <w:pPr>
        <w:spacing w:line="240" w:lineRule="auto"/>
      </w:pPr>
      <w:r>
        <w:t>Konto – to miejsce na podstawie w którym to miejscu powstaje rekord.</w:t>
      </w:r>
    </w:p>
    <w:sectPr w:rsidR="0056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5861"/>
    <w:rsid w:val="00006A66"/>
    <w:rsid w:val="00150479"/>
    <w:rsid w:val="00195861"/>
    <w:rsid w:val="001D5C21"/>
    <w:rsid w:val="00561571"/>
    <w:rsid w:val="007A5507"/>
    <w:rsid w:val="00A3023A"/>
    <w:rsid w:val="00AB0DEE"/>
    <w:rsid w:val="00B8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9"/>
        <o:r id="V:Rule8" type="connector" idref="#_x0000_s1030"/>
        <o:r id="V:Rule10" type="connector" idref="#_x0000_s1031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2ABB-9ADF-4E5A-9180-A72C15D8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2007-11-03T07:50:00Z</dcterms:created>
  <dcterms:modified xsi:type="dcterms:W3CDTF">2007-11-03T09:21:00Z</dcterms:modified>
</cp:coreProperties>
</file>